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val="en-US" w:eastAsia="zh-CN"/>
        </w:rPr>
        <w:t>安徽省肿瘤医院医用压缩空气站房设备采购及安装项目比选</w:t>
      </w:r>
      <w:r>
        <w:rPr>
          <w:rFonts w:hint="eastAsia" w:ascii="华文仿宋" w:hAnsi="华文仿宋" w:eastAsia="华文仿宋" w:cs="华文仿宋"/>
          <w:b/>
          <w:bCs/>
          <w:color w:val="auto"/>
          <w:sz w:val="32"/>
          <w:szCs w:val="32"/>
          <w:lang w:eastAsia="zh-CN"/>
        </w:rPr>
        <w:t>公告</w:t>
      </w:r>
    </w:p>
    <w:p>
      <w:pPr>
        <w:ind w:firstLine="640" w:firstLineChars="200"/>
        <w:jc w:val="center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根据政府采购法律法规及安徽省肿瘤医院相关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规定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，对医用压缩空气站房设备采购及安装项目进行公开比选，欢迎符合资质要求的供应商前来报名参加。</w:t>
      </w:r>
    </w:p>
    <w:p>
      <w:pPr>
        <w:numPr>
          <w:ilvl w:val="0"/>
          <w:numId w:val="1"/>
        </w:numPr>
        <w:ind w:left="2022" w:leftChars="0" w:hanging="2022" w:hangingChars="632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具体内容：</w:t>
      </w:r>
    </w:p>
    <w:p>
      <w:pPr>
        <w:numPr>
          <w:ilvl w:val="0"/>
          <w:numId w:val="0"/>
        </w:numPr>
        <w:ind w:left="-7" w:leftChars="0" w:firstLine="512" w:firstLineChars="160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安徽省肿瘤医院</w:t>
      </w:r>
      <w:r>
        <w:rPr>
          <w:rFonts w:hint="eastAsia" w:ascii="华文仿宋" w:hAnsi="华文仿宋" w:eastAsia="华文仿宋" w:cs="华文仿宋"/>
          <w:sz w:val="32"/>
          <w:szCs w:val="32"/>
        </w:rPr>
        <w:t>医用压缩空气站房设备采购及安装项目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。   </w:t>
      </w:r>
    </w:p>
    <w:p>
      <w:pPr>
        <w:numPr>
          <w:ilvl w:val="0"/>
          <w:numId w:val="1"/>
        </w:numPr>
        <w:ind w:left="2022" w:leftChars="0" w:hanging="2022" w:hangingChars="632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供应商资格要求：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具有独立法人资格单位。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具有住房和城乡建设厅颁发的建筑业企业资质证书：建筑机电安装工程专业承包叁级及以上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或营业执照经营范围内许可</w:t>
      </w:r>
      <w:r>
        <w:rPr>
          <w:rFonts w:hint="eastAsia" w:ascii="华文仿宋" w:hAnsi="华文仿宋" w:eastAsia="华文仿宋" w:cs="华文仿宋"/>
          <w:sz w:val="32"/>
          <w:szCs w:val="32"/>
        </w:rPr>
        <w:t>；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提供三年内同等体量三甲医院行业的业绩证明。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从公告发布之日起前两年内在“信用中国”和国家企业信用信息公示系统无围标、串标等处罚记录，且未被信用中国列入失信惩罚名单、国家企业信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用信息公示系统列入严重违法失信企业名单信息。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施工作业人员持有特种作业证书且在有效期内（焊工、电工）。</w:t>
      </w:r>
    </w:p>
    <w:p>
      <w:pPr>
        <w:numPr>
          <w:ilvl w:val="0"/>
          <w:numId w:val="2"/>
        </w:num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本项目不接受联合体投标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。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三、报名时需提供的如下资料(复印件加盖单位公章，按顺序装订成册)：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1）参选人的营业执照、税务登记证、组织机构代码证，参选人为代理商的还须提供本项目的唯一授权；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2）法定代表人证明书或法定代表人授权委托书；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3）法定代表人或投标人授权代表身份证。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4、</w:t>
      </w:r>
      <w:r>
        <w:rPr>
          <w:rFonts w:hint="eastAsia" w:ascii="华文仿宋" w:hAnsi="华文仿宋" w:eastAsia="华文仿宋" w:cs="华文仿宋"/>
          <w:sz w:val="32"/>
          <w:szCs w:val="32"/>
        </w:rPr>
        <w:t>建筑机电安装工程专业承包叁级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及以上承包资质。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5、三甲医院行业类似业绩证明。 </w:t>
      </w:r>
    </w:p>
    <w:p>
      <w:pPr>
        <w:ind w:firstLine="640" w:firstLineChars="200"/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报名时均须按照上述顺序将报名材料胶装成册并加盖单位公章。采购人将根据各报名单位提交的相关资料、企业的实力、信誉、专业程度、注册资金状况等综合选定合格报名单位，对未通过报名的单位不解释原因。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四、报价需密封。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五、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报名时间和地点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1、报名时间：20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日至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日（上午8:30－11:00，下午14:30－17:00）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2、报名地点：合肥市环湖东路107号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安徽省肿瘤医院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行政综合楼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二楼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总务科</w:t>
      </w:r>
    </w:p>
    <w:p>
      <w:pP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3、联系人：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朱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</w:rPr>
        <w:t>工        联系电话: 0551-6532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7760</w:t>
      </w:r>
    </w:p>
    <w:p>
      <w:pPr>
        <w:rPr>
          <w:color w:val="auto"/>
          <w:sz w:val="30"/>
          <w:szCs w:val="30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253D3"/>
    <w:multiLevelType w:val="singleLevel"/>
    <w:tmpl w:val="A31253D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D75F41E"/>
    <w:multiLevelType w:val="singleLevel"/>
    <w:tmpl w:val="2D75F4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318B"/>
    <w:rsid w:val="047241DA"/>
    <w:rsid w:val="0D1A47EB"/>
    <w:rsid w:val="10C74132"/>
    <w:rsid w:val="13CE5660"/>
    <w:rsid w:val="13FF3BAC"/>
    <w:rsid w:val="15DD10DB"/>
    <w:rsid w:val="165276B1"/>
    <w:rsid w:val="1B3C6DC0"/>
    <w:rsid w:val="1C6F59F2"/>
    <w:rsid w:val="1FF96358"/>
    <w:rsid w:val="20BD2E32"/>
    <w:rsid w:val="22D521D8"/>
    <w:rsid w:val="25EA504D"/>
    <w:rsid w:val="287B7D55"/>
    <w:rsid w:val="295B4013"/>
    <w:rsid w:val="2A5534E3"/>
    <w:rsid w:val="2B464E7B"/>
    <w:rsid w:val="2FC16669"/>
    <w:rsid w:val="31D05CB7"/>
    <w:rsid w:val="3798692F"/>
    <w:rsid w:val="384150F1"/>
    <w:rsid w:val="3DA31A26"/>
    <w:rsid w:val="3E8602BF"/>
    <w:rsid w:val="3FF94970"/>
    <w:rsid w:val="427B3694"/>
    <w:rsid w:val="444F4F0C"/>
    <w:rsid w:val="461C4D7A"/>
    <w:rsid w:val="465601C6"/>
    <w:rsid w:val="46647235"/>
    <w:rsid w:val="477D3693"/>
    <w:rsid w:val="48CF3237"/>
    <w:rsid w:val="49465E28"/>
    <w:rsid w:val="4BA008EE"/>
    <w:rsid w:val="505A3EDB"/>
    <w:rsid w:val="528B4C95"/>
    <w:rsid w:val="54B15085"/>
    <w:rsid w:val="574B465A"/>
    <w:rsid w:val="595F24C9"/>
    <w:rsid w:val="5E7C4894"/>
    <w:rsid w:val="615913AC"/>
    <w:rsid w:val="616818B5"/>
    <w:rsid w:val="64CA2CDC"/>
    <w:rsid w:val="677A4C2B"/>
    <w:rsid w:val="686779FA"/>
    <w:rsid w:val="690460CF"/>
    <w:rsid w:val="72040184"/>
    <w:rsid w:val="7450257A"/>
    <w:rsid w:val="75446713"/>
    <w:rsid w:val="799353CC"/>
    <w:rsid w:val="7B9E24F4"/>
    <w:rsid w:val="7CE83415"/>
    <w:rsid w:val="7D454E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hp</cp:lastModifiedBy>
  <dcterms:modified xsi:type="dcterms:W3CDTF">2021-05-10T07:06:06Z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7EDEC12EE2AE4BC9B396945FD659E719</vt:lpwstr>
  </property>
</Properties>
</file>