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 w:firstLine="56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安徽省肿瘤医院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（中国科学技术大学附属第一医院西区）</w:t>
      </w:r>
      <w:r>
        <w:rPr>
          <w:rFonts w:hint="eastAsia" w:ascii="宋体" w:hAnsi="宋体" w:eastAsia="宋体" w:cs="宋体"/>
          <w:sz w:val="28"/>
          <w:szCs w:val="28"/>
        </w:rPr>
        <w:t>现对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院内柴油发电机保养</w:t>
      </w:r>
      <w:r>
        <w:rPr>
          <w:rFonts w:hint="eastAsia" w:ascii="宋体" w:hAnsi="宋体" w:eastAsia="宋体" w:cs="宋体"/>
          <w:sz w:val="28"/>
          <w:szCs w:val="28"/>
        </w:rPr>
        <w:t>项目进行公开比选，欢迎资质合格的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一、项目概况：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1、项目名称：安徽省肿瘤医院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柴油发电机保养项目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2、比选单位：安徽省肿瘤医院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3、项目位置：该工程位于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安徽省肿瘤医院院内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4、试验范围：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柴油发电机基本概况，位于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1#住院部负1楼，品牌：济南柴油机股份有限公司，型号：Z12V1908 ，功率：882KW，  转速：1500R/min。本项目为一次性保养项目，为交钥匙工程。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376"/>
        <w:gridCol w:w="2866"/>
        <w:gridCol w:w="760"/>
        <w:gridCol w:w="712"/>
        <w:gridCol w:w="641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7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8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更换复合机油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中石化长城- 15W/40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升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更换柴油滤清器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12V.10.30.03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更换机油滤清器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12VB.18.10B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更换油水分离器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济柴原厂备件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更换空气滤清器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12VB.36M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只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更换防冻液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中石化长城-25℃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升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3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水管</w:t>
            </w:r>
          </w:p>
        </w:tc>
        <w:tc>
          <w:tcPr>
            <w:tcW w:w="28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见现场</w:t>
            </w: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米</w:t>
            </w: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" w:hRule="atLeast"/>
        </w:trPr>
        <w:tc>
          <w:tcPr>
            <w:tcW w:w="59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37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人工、税费等其他</w:t>
            </w:r>
          </w:p>
        </w:tc>
        <w:tc>
          <w:tcPr>
            <w:tcW w:w="286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0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41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5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225" w:beforeAutospacing="0" w:after="75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二、参选人资格要求：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1、投标人须是具有独立法人资格，具有有效的营业执照；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、投标人201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年1月1日至今具有类似项目业绩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，业绩证明（2017年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月1日以来签订的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三甲医院合同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，不少于2份）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、列入人民法院公布失信被执行人名单的投标人，其投标申请将被拒绝。（以中国执行信息公开网查询为准，时间以文件递交截止日评审期间查询为准）。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三、报名时所携带材料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单位介绍信或法人授权委托书；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授权代表个人身份证；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有效的营业执照；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企业相关的合同、资质证书、授权书和业绩证明文件；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其他反映投标人资格要求的相关资料。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（以上资料在报名时须提供清晰完整原件核验，清晰完整的复印件并加盖公章留存招标代理机构。）授权委托书与报名人必须一致。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（上述所有资料须提供复印件加盖法人公章并装订成册，同时须提供资料原件至报名地点备查，若投标人有弄虚作假现象或拒不接受招标人可能实施的实地了解，一律取消其投标资格。）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sz w:val="28"/>
          <w:szCs w:val="28"/>
        </w:rPr>
        <w:t>四、报名时间和地点：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1、报名时间：20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上午8:30－11:00，下午14:30－17:00）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宋体" w:cs="微软雅黑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2、报名地点：合肥市环湖东路107号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安徽省肿瘤医院</w:t>
      </w:r>
      <w:r>
        <w:rPr>
          <w:rFonts w:hint="eastAsia" w:ascii="宋体" w:hAnsi="宋体" w:eastAsia="宋体" w:cs="宋体"/>
          <w:sz w:val="28"/>
          <w:szCs w:val="28"/>
        </w:rPr>
        <w:t>行政综合楼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总务科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default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朱</w:t>
      </w:r>
      <w:r>
        <w:rPr>
          <w:rFonts w:hint="eastAsia" w:ascii="宋体" w:hAnsi="宋体" w:eastAsia="宋体" w:cs="宋体"/>
          <w:sz w:val="28"/>
          <w:szCs w:val="28"/>
        </w:rPr>
        <w:t>工        联系电话: 0551-6532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035D8E"/>
    <w:rsid w:val="089E7B7F"/>
    <w:rsid w:val="10F95FD4"/>
    <w:rsid w:val="25B70486"/>
    <w:rsid w:val="28263B31"/>
    <w:rsid w:val="287A679D"/>
    <w:rsid w:val="290F30A6"/>
    <w:rsid w:val="34F67A2A"/>
    <w:rsid w:val="37BB037D"/>
    <w:rsid w:val="40511794"/>
    <w:rsid w:val="49C037B6"/>
    <w:rsid w:val="562D28B5"/>
    <w:rsid w:val="61342990"/>
    <w:rsid w:val="67726494"/>
    <w:rsid w:val="6BB649AD"/>
    <w:rsid w:val="6FA54860"/>
    <w:rsid w:val="71802CAE"/>
    <w:rsid w:val="7B41572F"/>
    <w:rsid w:val="7E48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2020-07-08T06:45:00Z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